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D1E" w:rsidRPr="00EA4C05" w:rsidRDefault="00101D1E">
      <w:pPr>
        <w:pStyle w:val="Heading1"/>
        <w:rPr>
          <w:rFonts w:cs="Arial"/>
          <w:sz w:val="40"/>
          <w:szCs w:val="40"/>
        </w:rPr>
      </w:pPr>
      <w:r w:rsidRPr="00EA4C05">
        <w:rPr>
          <w:rFonts w:cs="Arial"/>
          <w:sz w:val="40"/>
          <w:szCs w:val="40"/>
        </w:rPr>
        <w:t>TSM 352</w:t>
      </w:r>
      <w:r w:rsidR="00EA4C05" w:rsidRPr="00EA4C05">
        <w:rPr>
          <w:rFonts w:cs="Arial"/>
          <w:sz w:val="40"/>
          <w:szCs w:val="40"/>
        </w:rPr>
        <w:t xml:space="preserve"> </w:t>
      </w:r>
      <w:r w:rsidRPr="00EA4C05">
        <w:rPr>
          <w:rFonts w:cs="Arial"/>
          <w:sz w:val="40"/>
          <w:szCs w:val="40"/>
        </w:rPr>
        <w:t>Land and Water Mgt Systems</w:t>
      </w:r>
    </w:p>
    <w:p w:rsidR="00101D1E" w:rsidRDefault="00101D1E"/>
    <w:p w:rsidR="00BE5E7B" w:rsidRPr="00BE5E7B" w:rsidRDefault="003B3491" w:rsidP="00BE5E7B">
      <w:pPr>
        <w:keepNext/>
        <w:tabs>
          <w:tab w:val="num" w:pos="432"/>
        </w:tabs>
        <w:suppressAutoHyphens/>
        <w:spacing w:before="240" w:after="60"/>
        <w:ind w:left="432" w:hanging="432"/>
        <w:jc w:val="center"/>
        <w:outlineLvl w:val="0"/>
        <w:rPr>
          <w:rFonts w:ascii="Arial Rounded MT Bold" w:hAnsi="Arial Rounded MT Bold" w:cs="Arial"/>
          <w:b/>
          <w:bCs/>
          <w:kern w:val="1"/>
          <w:sz w:val="36"/>
          <w:szCs w:val="36"/>
          <w:lang w:eastAsia="ar-SA"/>
        </w:rPr>
      </w:pPr>
      <w:r>
        <w:rPr>
          <w:rFonts w:ascii="Arial Rounded MT Bold" w:hAnsi="Arial Rounded MT Bold" w:cs="Arial"/>
          <w:b/>
          <w:bCs/>
          <w:kern w:val="1"/>
          <w:sz w:val="36"/>
          <w:szCs w:val="36"/>
          <w:lang w:eastAsia="ar-SA"/>
        </w:rPr>
        <w:t>Runoff</w:t>
      </w:r>
      <w:r w:rsidR="00CD1740">
        <w:rPr>
          <w:rFonts w:ascii="Arial Rounded MT Bold" w:hAnsi="Arial Rounded MT Bold" w:cs="Arial"/>
          <w:b/>
          <w:bCs/>
          <w:kern w:val="1"/>
          <w:sz w:val="36"/>
          <w:szCs w:val="36"/>
          <w:lang w:eastAsia="ar-SA"/>
        </w:rPr>
        <w:t xml:space="preserve"> Lab</w:t>
      </w:r>
      <w:r w:rsidR="00BE5E7B" w:rsidRPr="00BE5E7B">
        <w:rPr>
          <w:rFonts w:ascii="Arial Rounded MT Bold" w:hAnsi="Arial Rounded MT Bold" w:cs="Arial"/>
          <w:b/>
          <w:bCs/>
          <w:kern w:val="1"/>
          <w:sz w:val="36"/>
          <w:szCs w:val="36"/>
          <w:lang w:eastAsia="ar-SA"/>
        </w:rPr>
        <w:t xml:space="preserve"> </w:t>
      </w:r>
      <w:r w:rsidR="00BE5E7B" w:rsidRPr="00BE5E7B">
        <w:rPr>
          <w:rFonts w:ascii="Arial Rounded MT Bold" w:hAnsi="Arial Rounded MT Bold" w:cs="Arial"/>
          <w:b/>
          <w:bCs/>
          <w:kern w:val="1"/>
          <w:sz w:val="28"/>
          <w:szCs w:val="36"/>
          <w:lang w:eastAsia="ar-SA"/>
        </w:rPr>
        <w:t xml:space="preserve">(Due </w:t>
      </w:r>
      <w:r w:rsidR="005F6255">
        <w:rPr>
          <w:rFonts w:ascii="Arial Rounded MT Bold" w:hAnsi="Arial Rounded MT Bold" w:cs="Arial"/>
          <w:b/>
          <w:bCs/>
          <w:kern w:val="1"/>
          <w:sz w:val="28"/>
          <w:szCs w:val="36"/>
          <w:lang w:eastAsia="ar-SA"/>
        </w:rPr>
        <w:t>Tues</w:t>
      </w:r>
      <w:r w:rsidR="00BE5E7B" w:rsidRPr="00BE5E7B">
        <w:rPr>
          <w:rFonts w:ascii="Arial Rounded MT Bold" w:hAnsi="Arial Rounded MT Bold" w:cs="Arial"/>
          <w:b/>
          <w:bCs/>
          <w:kern w:val="1"/>
          <w:sz w:val="28"/>
          <w:szCs w:val="36"/>
          <w:lang w:eastAsia="ar-SA"/>
        </w:rPr>
        <w:t xml:space="preserve">day, </w:t>
      </w:r>
      <w:r w:rsidR="00247A00">
        <w:rPr>
          <w:rFonts w:ascii="Arial Rounded MT Bold" w:hAnsi="Arial Rounded MT Bold" w:cs="Arial"/>
          <w:b/>
          <w:bCs/>
          <w:kern w:val="1"/>
          <w:sz w:val="28"/>
          <w:szCs w:val="36"/>
          <w:lang w:eastAsia="ar-SA"/>
        </w:rPr>
        <w:t>April</w:t>
      </w:r>
      <w:r w:rsidR="00BE5E7B" w:rsidRPr="00BE5E7B">
        <w:rPr>
          <w:rFonts w:ascii="Arial Rounded MT Bold" w:hAnsi="Arial Rounded MT Bold" w:cs="Arial"/>
          <w:b/>
          <w:bCs/>
          <w:kern w:val="1"/>
          <w:sz w:val="28"/>
          <w:szCs w:val="36"/>
          <w:lang w:eastAsia="ar-SA"/>
        </w:rPr>
        <w:t xml:space="preserve"> </w:t>
      </w:r>
      <w:r w:rsidR="0000798B">
        <w:rPr>
          <w:rFonts w:ascii="Arial Rounded MT Bold" w:hAnsi="Arial Rounded MT Bold" w:cs="Arial"/>
          <w:b/>
          <w:bCs/>
          <w:kern w:val="1"/>
          <w:sz w:val="28"/>
          <w:szCs w:val="36"/>
          <w:lang w:eastAsia="ar-SA"/>
        </w:rPr>
        <w:t>14</w:t>
      </w:r>
      <w:r w:rsidR="00BE5E7B" w:rsidRPr="00BE5E7B">
        <w:rPr>
          <w:rFonts w:ascii="Arial Rounded MT Bold" w:hAnsi="Arial Rounded MT Bold" w:cs="Arial"/>
          <w:b/>
          <w:bCs/>
          <w:kern w:val="1"/>
          <w:sz w:val="28"/>
          <w:szCs w:val="36"/>
          <w:lang w:eastAsia="ar-SA"/>
        </w:rPr>
        <w:t>th, 201</w:t>
      </w:r>
      <w:r w:rsidR="0000798B">
        <w:rPr>
          <w:rFonts w:ascii="Arial Rounded MT Bold" w:hAnsi="Arial Rounded MT Bold" w:cs="Arial"/>
          <w:b/>
          <w:bCs/>
          <w:kern w:val="1"/>
          <w:sz w:val="28"/>
          <w:szCs w:val="36"/>
          <w:lang w:eastAsia="ar-SA"/>
        </w:rPr>
        <w:t>4</w:t>
      </w:r>
      <w:r w:rsidR="00BE5E7B" w:rsidRPr="00BE5E7B">
        <w:rPr>
          <w:rFonts w:ascii="Arial Rounded MT Bold" w:hAnsi="Arial Rounded MT Bold" w:cs="Arial"/>
          <w:b/>
          <w:bCs/>
          <w:kern w:val="1"/>
          <w:sz w:val="28"/>
          <w:szCs w:val="36"/>
          <w:lang w:eastAsia="ar-SA"/>
        </w:rPr>
        <w:t>)</w:t>
      </w:r>
    </w:p>
    <w:p w:rsidR="00BE5E7B" w:rsidRPr="00BE5E7B" w:rsidRDefault="00BE5E7B" w:rsidP="00BE5E7B">
      <w:pPr>
        <w:suppressAutoHyphens/>
        <w:rPr>
          <w:lang w:eastAsia="ar-SA"/>
        </w:rPr>
      </w:pPr>
    </w:p>
    <w:p w:rsidR="00BE5E7B" w:rsidRDefault="004129D7" w:rsidP="00BE5E7B">
      <w:pPr>
        <w:keepNext/>
        <w:tabs>
          <w:tab w:val="num" w:pos="432"/>
        </w:tabs>
        <w:suppressAutoHyphens/>
        <w:spacing w:before="240" w:after="60"/>
        <w:ind w:left="432" w:hanging="432"/>
        <w:jc w:val="center"/>
        <w:outlineLvl w:val="0"/>
        <w:rPr>
          <w:rFonts w:ascii="Comic Sans MS" w:hAnsi="Comic Sans MS" w:cs="Arial"/>
          <w:b/>
          <w:bCs/>
          <w:kern w:val="1"/>
          <w:sz w:val="28"/>
          <w:szCs w:val="28"/>
          <w:u w:val="single"/>
          <w:lang w:eastAsia="ar-SA"/>
        </w:rPr>
      </w:pPr>
      <w:r>
        <w:rPr>
          <w:rFonts w:ascii="Comic Sans MS" w:hAnsi="Comic Sans MS" w:cs="Arial"/>
          <w:b/>
          <w:bCs/>
          <w:kern w:val="1"/>
          <w:sz w:val="28"/>
          <w:szCs w:val="28"/>
          <w:u w:val="single"/>
          <w:lang w:eastAsia="ar-SA"/>
        </w:rPr>
        <w:t>Watershed from Contours</w:t>
      </w:r>
    </w:p>
    <w:p w:rsidR="00E124EA" w:rsidRPr="00440DCC" w:rsidRDefault="00440DCC" w:rsidP="00BE5E7B">
      <w:pPr>
        <w:keepNext/>
        <w:tabs>
          <w:tab w:val="num" w:pos="432"/>
        </w:tabs>
        <w:suppressAutoHyphens/>
        <w:spacing w:before="240" w:after="60"/>
        <w:ind w:left="432" w:hanging="432"/>
        <w:jc w:val="center"/>
        <w:outlineLvl w:val="0"/>
        <w:rPr>
          <w:rFonts w:ascii="Comic Sans MS" w:hAnsi="Comic Sans MS" w:cs="Arial"/>
          <w:b/>
          <w:bCs/>
          <w:color w:val="FF0000"/>
          <w:kern w:val="1"/>
          <w:sz w:val="32"/>
          <w:szCs w:val="28"/>
          <w:u w:val="single"/>
          <w:lang w:eastAsia="ar-SA"/>
        </w:rPr>
      </w:pPr>
      <w:r w:rsidRPr="00440DCC">
        <w:rPr>
          <w:rFonts w:ascii="Comic Sans MS" w:hAnsi="Comic Sans MS" w:cs="Arial"/>
          <w:b/>
          <w:bCs/>
          <w:color w:val="FF0000"/>
          <w:kern w:val="1"/>
          <w:sz w:val="32"/>
          <w:szCs w:val="28"/>
          <w:u w:val="single"/>
          <w:lang w:eastAsia="ar-SA"/>
        </w:rPr>
        <w:t xml:space="preserve">Note: Map units are in feet. </w:t>
      </w:r>
    </w:p>
    <w:p w:rsidR="00101D1E" w:rsidRPr="00194E4E" w:rsidRDefault="00101D1E">
      <w:pPr>
        <w:rPr>
          <w:rFonts w:ascii="Comic Sans MS" w:hAnsi="Comic Sans MS"/>
        </w:rPr>
      </w:pPr>
    </w:p>
    <w:p w:rsidR="009120F4" w:rsidRDefault="00436DE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Open </w:t>
      </w:r>
      <w:proofErr w:type="spellStart"/>
      <w:r>
        <w:rPr>
          <w:sz w:val="28"/>
          <w:szCs w:val="28"/>
        </w:rPr>
        <w:t>MapWindow</w:t>
      </w:r>
      <w:proofErr w:type="spellEnd"/>
      <w:r>
        <w:rPr>
          <w:sz w:val="28"/>
          <w:szCs w:val="28"/>
        </w:rPr>
        <w:t xml:space="preserve"> and </w:t>
      </w:r>
      <w:r w:rsidR="004129D7">
        <w:rPr>
          <w:sz w:val="28"/>
          <w:szCs w:val="28"/>
        </w:rPr>
        <w:t xml:space="preserve">load the sample </w:t>
      </w:r>
      <w:proofErr w:type="spellStart"/>
      <w:r w:rsidR="004129D7">
        <w:rPr>
          <w:sz w:val="28"/>
          <w:szCs w:val="28"/>
        </w:rPr>
        <w:t>dem</w:t>
      </w:r>
      <w:proofErr w:type="spellEnd"/>
      <w:r w:rsidR="004129D7">
        <w:rPr>
          <w:sz w:val="28"/>
          <w:szCs w:val="28"/>
        </w:rPr>
        <w:t xml:space="preserve"> file from the</w:t>
      </w:r>
      <w:r w:rsidR="004129D7" w:rsidRPr="00ED0F5B">
        <w:rPr>
          <w:b/>
          <w:sz w:val="28"/>
          <w:szCs w:val="28"/>
        </w:rPr>
        <w:t xml:space="preserve"> </w:t>
      </w:r>
      <w:r w:rsidR="00C32F82">
        <w:rPr>
          <w:b/>
          <w:sz w:val="28"/>
          <w:szCs w:val="28"/>
        </w:rPr>
        <w:t>Lab10</w:t>
      </w:r>
      <w:r w:rsidR="004129D7">
        <w:rPr>
          <w:sz w:val="28"/>
          <w:szCs w:val="28"/>
        </w:rPr>
        <w:t xml:space="preserve"> directory</w:t>
      </w:r>
      <w:r>
        <w:rPr>
          <w:sz w:val="28"/>
          <w:szCs w:val="28"/>
        </w:rPr>
        <w:t xml:space="preserve">. </w:t>
      </w:r>
    </w:p>
    <w:p w:rsidR="009120F4" w:rsidRDefault="009120F4" w:rsidP="009120F4">
      <w:pPr>
        <w:ind w:left="360"/>
        <w:rPr>
          <w:sz w:val="28"/>
          <w:szCs w:val="28"/>
        </w:rPr>
      </w:pPr>
    </w:p>
    <w:p w:rsidR="009120F4" w:rsidRDefault="009120F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Generate </w:t>
      </w:r>
      <w:r w:rsidR="004129D7">
        <w:rPr>
          <w:sz w:val="28"/>
          <w:szCs w:val="28"/>
        </w:rPr>
        <w:t xml:space="preserve">and label </w:t>
      </w:r>
      <w:r>
        <w:rPr>
          <w:sz w:val="28"/>
          <w:szCs w:val="28"/>
        </w:rPr>
        <w:t>a contour file with 5 ft. contour intervals.</w:t>
      </w:r>
    </w:p>
    <w:p w:rsidR="009120F4" w:rsidRDefault="009120F4" w:rsidP="009120F4">
      <w:pPr>
        <w:pStyle w:val="ListParagraph"/>
        <w:rPr>
          <w:sz w:val="28"/>
          <w:szCs w:val="28"/>
        </w:rPr>
      </w:pPr>
    </w:p>
    <w:p w:rsidR="0044671B" w:rsidRDefault="004129D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Load the sample streams and the sample outlet layers.</w:t>
      </w:r>
    </w:p>
    <w:p w:rsidR="0044671B" w:rsidRDefault="0044671B" w:rsidP="0044671B">
      <w:pPr>
        <w:ind w:left="360"/>
        <w:rPr>
          <w:sz w:val="28"/>
          <w:szCs w:val="28"/>
        </w:rPr>
      </w:pPr>
    </w:p>
    <w:p w:rsidR="003D2BC3" w:rsidRDefault="003D2BC3" w:rsidP="004129D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29D7">
        <w:rPr>
          <w:sz w:val="28"/>
          <w:szCs w:val="28"/>
        </w:rPr>
        <w:t>Use the stream and contour layer</w:t>
      </w:r>
      <w:r w:rsidR="00ED0F5B">
        <w:rPr>
          <w:sz w:val="28"/>
          <w:szCs w:val="28"/>
        </w:rPr>
        <w:t>s</w:t>
      </w:r>
      <w:r w:rsidR="004129D7">
        <w:rPr>
          <w:sz w:val="28"/>
          <w:szCs w:val="28"/>
        </w:rPr>
        <w:t xml:space="preserve"> to create the boundary of the watershed upstream of the sample outlet. </w:t>
      </w:r>
    </w:p>
    <w:p w:rsidR="004129D7" w:rsidRDefault="004129D7" w:rsidP="004129D7">
      <w:pPr>
        <w:pStyle w:val="ListParagraph"/>
        <w:rPr>
          <w:sz w:val="28"/>
          <w:szCs w:val="28"/>
        </w:rPr>
      </w:pPr>
    </w:p>
    <w:p w:rsidR="004129D7" w:rsidRDefault="004129D7" w:rsidP="004129D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Determine the area and the time of concentration for the watershed using </w:t>
      </w:r>
      <w:proofErr w:type="spellStart"/>
      <w:r>
        <w:rPr>
          <w:sz w:val="28"/>
          <w:szCs w:val="28"/>
        </w:rPr>
        <w:t>Kirpich’s</w:t>
      </w:r>
      <w:proofErr w:type="spellEnd"/>
      <w:r>
        <w:rPr>
          <w:sz w:val="28"/>
          <w:szCs w:val="28"/>
        </w:rPr>
        <w:t xml:space="preserve"> formula:</w:t>
      </w:r>
    </w:p>
    <w:p w:rsidR="004129D7" w:rsidRDefault="004129D7" w:rsidP="004129D7">
      <w:pPr>
        <w:pStyle w:val="ListParagraph"/>
        <w:rPr>
          <w:sz w:val="28"/>
          <w:szCs w:val="28"/>
        </w:rPr>
      </w:pPr>
    </w:p>
    <w:p w:rsidR="00CD4D04" w:rsidRPr="007165C9" w:rsidRDefault="00CD4D04" w:rsidP="00CD4D04">
      <w:pPr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 xml:space="preserve">          </w:t>
      </w:r>
      <w:r w:rsidRPr="007165C9">
        <w:rPr>
          <w:rFonts w:ascii="Arial Narrow" w:hAnsi="Arial Narrow"/>
          <w:b/>
          <w:bCs/>
          <w:sz w:val="32"/>
          <w:szCs w:val="32"/>
        </w:rPr>
        <w:t>T</w:t>
      </w:r>
      <w:r w:rsidRPr="007165C9">
        <w:rPr>
          <w:rFonts w:ascii="Arial Narrow" w:hAnsi="Arial Narrow"/>
          <w:b/>
          <w:bCs/>
          <w:sz w:val="32"/>
          <w:szCs w:val="32"/>
          <w:vertAlign w:val="subscript"/>
        </w:rPr>
        <w:t>c</w:t>
      </w:r>
      <w:r w:rsidRPr="007165C9">
        <w:rPr>
          <w:rFonts w:ascii="Arial Narrow" w:hAnsi="Arial Narrow"/>
          <w:b/>
          <w:bCs/>
          <w:sz w:val="32"/>
          <w:szCs w:val="32"/>
        </w:rPr>
        <w:t xml:space="preserve"> = 0.0078 L</w:t>
      </w:r>
      <w:r w:rsidRPr="007165C9">
        <w:rPr>
          <w:rFonts w:ascii="Arial Narrow" w:hAnsi="Arial Narrow"/>
          <w:b/>
          <w:bCs/>
          <w:sz w:val="32"/>
          <w:szCs w:val="32"/>
          <w:vertAlign w:val="superscript"/>
        </w:rPr>
        <w:t>0.77</w:t>
      </w:r>
      <w:r w:rsidRPr="007165C9">
        <w:rPr>
          <w:rFonts w:ascii="Arial Narrow" w:hAnsi="Arial Narrow"/>
          <w:b/>
          <w:bCs/>
          <w:sz w:val="32"/>
          <w:szCs w:val="32"/>
        </w:rPr>
        <w:t>S</w:t>
      </w:r>
      <w:r w:rsidRPr="007165C9">
        <w:rPr>
          <w:rFonts w:ascii="Arial Narrow" w:hAnsi="Arial Narrow"/>
          <w:b/>
          <w:bCs/>
          <w:sz w:val="32"/>
          <w:szCs w:val="32"/>
          <w:vertAlign w:val="superscript"/>
        </w:rPr>
        <w:t>-0.385</w:t>
      </w:r>
    </w:p>
    <w:p w:rsidR="00CD4D04" w:rsidRDefault="00CD4D04" w:rsidP="00CD4D04">
      <w:r>
        <w:tab/>
      </w:r>
    </w:p>
    <w:p w:rsidR="00CD4D04" w:rsidRDefault="00CD4D04" w:rsidP="00CD4D04">
      <w:pPr>
        <w:ind w:firstLine="720"/>
      </w:pPr>
      <w:proofErr w:type="gramStart"/>
      <w:r>
        <w:t>where</w:t>
      </w:r>
      <w:proofErr w:type="gramEnd"/>
      <w:r>
        <w:tab/>
        <w:t>T</w:t>
      </w:r>
      <w:r>
        <w:rPr>
          <w:vertAlign w:val="subscript"/>
        </w:rPr>
        <w:t>c</w:t>
      </w:r>
      <w:r>
        <w:t xml:space="preserve">  =  time of concentration in minutes.</w:t>
      </w:r>
    </w:p>
    <w:p w:rsidR="00CD4D04" w:rsidRDefault="00CD4D04" w:rsidP="00CD4D04">
      <w:pPr>
        <w:ind w:firstLine="720"/>
      </w:pPr>
      <w:r>
        <w:tab/>
        <w:t xml:space="preserve">L   </w:t>
      </w:r>
      <w:proofErr w:type="gramStart"/>
      <w:r>
        <w:t>=  maximum</w:t>
      </w:r>
      <w:proofErr w:type="gramEnd"/>
      <w:r>
        <w:t xml:space="preserve"> length of flow (</w:t>
      </w:r>
      <w:proofErr w:type="spellStart"/>
      <w:r>
        <w:t>ft</w:t>
      </w:r>
      <w:proofErr w:type="spellEnd"/>
      <w:r>
        <w:t>)</w:t>
      </w:r>
    </w:p>
    <w:p w:rsidR="00CD4D04" w:rsidRDefault="00CD4D04" w:rsidP="00CD4D04">
      <w:pPr>
        <w:ind w:left="1440"/>
      </w:pPr>
      <w:r>
        <w:t xml:space="preserve">S   </w:t>
      </w:r>
      <w:proofErr w:type="gramStart"/>
      <w:r>
        <w:t>=  the</w:t>
      </w:r>
      <w:proofErr w:type="gramEnd"/>
      <w:r>
        <w:t xml:space="preserve"> watershed gradient (</w:t>
      </w:r>
      <w:proofErr w:type="spellStart"/>
      <w:r>
        <w:t>ft</w:t>
      </w:r>
      <w:proofErr w:type="spellEnd"/>
      <w:r>
        <w:t>/</w:t>
      </w:r>
      <w:proofErr w:type="spellStart"/>
      <w:r>
        <w:t>ft</w:t>
      </w:r>
      <w:proofErr w:type="spellEnd"/>
      <w:r>
        <w:t xml:space="preserve"> )or the difference in elevation between   </w:t>
      </w:r>
    </w:p>
    <w:p w:rsidR="00CD4D04" w:rsidRDefault="00CD4D04" w:rsidP="00CD4D04">
      <w:pPr>
        <w:ind w:left="1440"/>
      </w:pPr>
      <w:r>
        <w:t xml:space="preserve">         </w:t>
      </w:r>
      <w:proofErr w:type="gramStart"/>
      <w:r>
        <w:t>the</w:t>
      </w:r>
      <w:proofErr w:type="gramEnd"/>
      <w:r>
        <w:t xml:space="preserve"> outlet and the most remote point divided by the length L.</w:t>
      </w:r>
    </w:p>
    <w:p w:rsidR="004129D7" w:rsidRDefault="004129D7" w:rsidP="004129D7">
      <w:pPr>
        <w:ind w:left="360"/>
        <w:rPr>
          <w:sz w:val="28"/>
          <w:szCs w:val="28"/>
        </w:rPr>
      </w:pPr>
    </w:p>
    <w:p w:rsidR="003024BA" w:rsidRDefault="000E7F81" w:rsidP="000E7F8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watershed is located near the town of Weed, California. Determine the peak flow using the </w:t>
      </w:r>
      <w:r w:rsidR="003024BA">
        <w:rPr>
          <w:sz w:val="28"/>
          <w:szCs w:val="28"/>
        </w:rPr>
        <w:t xml:space="preserve">using the Rational Method. </w:t>
      </w:r>
    </w:p>
    <w:p w:rsidR="003024BA" w:rsidRDefault="003024BA" w:rsidP="003024BA">
      <w:pPr>
        <w:ind w:left="360"/>
        <w:rPr>
          <w:sz w:val="28"/>
          <w:szCs w:val="28"/>
        </w:rPr>
      </w:pPr>
    </w:p>
    <w:p w:rsidR="000E7F81" w:rsidRDefault="003024BA" w:rsidP="000E7F8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Route the hydrograph at the watershed outlet through a flow section for which </w:t>
      </w:r>
      <w:r w:rsidRPr="003024BA">
        <w:rPr>
          <w:i/>
          <w:sz w:val="28"/>
          <w:szCs w:val="28"/>
        </w:rPr>
        <w:t>x</w:t>
      </w:r>
      <w:r>
        <w:rPr>
          <w:sz w:val="28"/>
          <w:szCs w:val="28"/>
        </w:rPr>
        <w:t xml:space="preserve"> = 0.2, K = </w:t>
      </w:r>
      <w:r w:rsidR="00440DCC">
        <w:rPr>
          <w:sz w:val="28"/>
          <w:szCs w:val="28"/>
        </w:rPr>
        <w:t>4</w:t>
      </w:r>
      <w:r>
        <w:rPr>
          <w:sz w:val="28"/>
          <w:szCs w:val="28"/>
        </w:rPr>
        <w:t xml:space="preserve">0 minutes, and </w:t>
      </w:r>
      <w:r>
        <w:rPr>
          <w:rFonts w:ascii="Symbol" w:hAnsi="Symbol"/>
          <w:sz w:val="28"/>
          <w:szCs w:val="28"/>
        </w:rPr>
        <w:t></w:t>
      </w:r>
      <w:r>
        <w:rPr>
          <w:sz w:val="28"/>
          <w:szCs w:val="28"/>
        </w:rPr>
        <w:t xml:space="preserve">t = 10 minutes. </w:t>
      </w:r>
    </w:p>
    <w:p w:rsidR="00247A00" w:rsidRDefault="003024BA" w:rsidP="003024BA">
      <w:pPr>
        <w:keepNext/>
        <w:tabs>
          <w:tab w:val="num" w:pos="432"/>
        </w:tabs>
        <w:suppressAutoHyphens/>
        <w:spacing w:before="240" w:after="6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247A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15727"/>
    <w:multiLevelType w:val="hybridMultilevel"/>
    <w:tmpl w:val="6DF820E8"/>
    <w:lvl w:ilvl="0" w:tplc="4E080E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115B21"/>
    <w:multiLevelType w:val="hybridMultilevel"/>
    <w:tmpl w:val="95A2FDD0"/>
    <w:lvl w:ilvl="0" w:tplc="4E080E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1551CC"/>
    <w:multiLevelType w:val="hybridMultilevel"/>
    <w:tmpl w:val="C8EA48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985057"/>
    <w:multiLevelType w:val="hybridMultilevel"/>
    <w:tmpl w:val="C6E4C806"/>
    <w:lvl w:ilvl="0" w:tplc="4E080E36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401EBA"/>
    <w:multiLevelType w:val="hybridMultilevel"/>
    <w:tmpl w:val="EE2CB75A"/>
    <w:lvl w:ilvl="0" w:tplc="4E080E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4C29E7"/>
    <w:multiLevelType w:val="hybridMultilevel"/>
    <w:tmpl w:val="5678A3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F275CB"/>
    <w:multiLevelType w:val="hybridMultilevel"/>
    <w:tmpl w:val="846EE2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586110"/>
    <w:multiLevelType w:val="multilevel"/>
    <w:tmpl w:val="C6E4C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FD4526"/>
    <w:multiLevelType w:val="hybridMultilevel"/>
    <w:tmpl w:val="01A4394A"/>
    <w:lvl w:ilvl="0" w:tplc="4E080E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58"/>
    <w:rsid w:val="0000798B"/>
    <w:rsid w:val="000449F7"/>
    <w:rsid w:val="000C727F"/>
    <w:rsid w:val="000E7F81"/>
    <w:rsid w:val="000F0458"/>
    <w:rsid w:val="000F0CAD"/>
    <w:rsid w:val="00101D1E"/>
    <w:rsid w:val="00142BB5"/>
    <w:rsid w:val="00194E4E"/>
    <w:rsid w:val="001C3051"/>
    <w:rsid w:val="00247A00"/>
    <w:rsid w:val="002E6771"/>
    <w:rsid w:val="003024BA"/>
    <w:rsid w:val="00311FC6"/>
    <w:rsid w:val="00332DCF"/>
    <w:rsid w:val="00356C96"/>
    <w:rsid w:val="003B3491"/>
    <w:rsid w:val="003D2BC3"/>
    <w:rsid w:val="003E5FA1"/>
    <w:rsid w:val="004129D7"/>
    <w:rsid w:val="00436DEC"/>
    <w:rsid w:val="00440DCC"/>
    <w:rsid w:val="0044671B"/>
    <w:rsid w:val="00463947"/>
    <w:rsid w:val="00515A48"/>
    <w:rsid w:val="00526B1E"/>
    <w:rsid w:val="00534D7A"/>
    <w:rsid w:val="00545B3C"/>
    <w:rsid w:val="00556A78"/>
    <w:rsid w:val="005D104D"/>
    <w:rsid w:val="005F6255"/>
    <w:rsid w:val="006604F5"/>
    <w:rsid w:val="00667975"/>
    <w:rsid w:val="006A5B86"/>
    <w:rsid w:val="006C286D"/>
    <w:rsid w:val="006F5EDA"/>
    <w:rsid w:val="00713BA3"/>
    <w:rsid w:val="0071773F"/>
    <w:rsid w:val="007A34A2"/>
    <w:rsid w:val="007D7044"/>
    <w:rsid w:val="0084385D"/>
    <w:rsid w:val="008A0205"/>
    <w:rsid w:val="008B6AD7"/>
    <w:rsid w:val="009120F4"/>
    <w:rsid w:val="00916A9E"/>
    <w:rsid w:val="00972011"/>
    <w:rsid w:val="00A11757"/>
    <w:rsid w:val="00A51115"/>
    <w:rsid w:val="00A86AA4"/>
    <w:rsid w:val="00AA3C7C"/>
    <w:rsid w:val="00B0122C"/>
    <w:rsid w:val="00B7728F"/>
    <w:rsid w:val="00BE5E7B"/>
    <w:rsid w:val="00C32F82"/>
    <w:rsid w:val="00C373D1"/>
    <w:rsid w:val="00C801C9"/>
    <w:rsid w:val="00CA3338"/>
    <w:rsid w:val="00CA666C"/>
    <w:rsid w:val="00CC7857"/>
    <w:rsid w:val="00CD1740"/>
    <w:rsid w:val="00CD4D04"/>
    <w:rsid w:val="00D06637"/>
    <w:rsid w:val="00D26DAA"/>
    <w:rsid w:val="00D636CC"/>
    <w:rsid w:val="00D7216A"/>
    <w:rsid w:val="00DD1072"/>
    <w:rsid w:val="00DD299D"/>
    <w:rsid w:val="00E124EA"/>
    <w:rsid w:val="00E44478"/>
    <w:rsid w:val="00E55165"/>
    <w:rsid w:val="00E77002"/>
    <w:rsid w:val="00EA450C"/>
    <w:rsid w:val="00EA4C05"/>
    <w:rsid w:val="00EC1D8C"/>
    <w:rsid w:val="00EC6EB4"/>
    <w:rsid w:val="00ED0F5B"/>
    <w:rsid w:val="00EF552F"/>
    <w:rsid w:val="00F60B73"/>
    <w:rsid w:val="00F67D50"/>
    <w:rsid w:val="00FB7256"/>
    <w:rsid w:val="00FD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799CEE-F1BB-4558-8698-C5F36142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pPr>
      <w:outlineLvl w:val="0"/>
    </w:pPr>
    <w:rPr>
      <w:rFonts w:ascii="Georgia" w:eastAsia="Arial Unicode MS" w:hAnsi="Georgia" w:cs="Arial Unicode MS"/>
      <w:b/>
      <w:bCs/>
      <w:color w:val="333366"/>
      <w:kern w:val="36"/>
      <w:sz w:val="46"/>
      <w:szCs w:val="4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0F0458"/>
    <w:rPr>
      <w:color w:val="800080"/>
      <w:u w:val="single"/>
    </w:rPr>
  </w:style>
  <w:style w:type="paragraph" w:customStyle="1" w:styleId="Bullet1">
    <w:name w:val="Bullet1"/>
    <w:basedOn w:val="Normal"/>
    <w:rsid w:val="00EA4C05"/>
    <w:pPr>
      <w:numPr>
        <w:numId w:val="2"/>
      </w:numPr>
    </w:pPr>
  </w:style>
  <w:style w:type="table" w:styleId="TableGrid">
    <w:name w:val="Table Grid"/>
    <w:basedOn w:val="TableNormal"/>
    <w:rsid w:val="00B77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493A"/>
    <w:pPr>
      <w:ind w:left="720"/>
    </w:pPr>
  </w:style>
  <w:style w:type="paragraph" w:styleId="BalloonText">
    <w:name w:val="Balloon Text"/>
    <w:basedOn w:val="Normal"/>
    <w:link w:val="BalloonTextChar"/>
    <w:rsid w:val="00C32F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32F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TSM 352</vt:lpstr>
    </vt:vector>
  </TitlesOfParts>
  <Company>Ag Eng- UIUC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TSM 352</dc:title>
  <dc:subject/>
  <dc:creator>jdd</dc:creator>
  <cp:keywords/>
  <cp:lastModifiedBy>Cooke, Richard A C</cp:lastModifiedBy>
  <cp:revision>7</cp:revision>
  <cp:lastPrinted>2015-04-07T00:46:00Z</cp:lastPrinted>
  <dcterms:created xsi:type="dcterms:W3CDTF">2015-04-07T00:16:00Z</dcterms:created>
  <dcterms:modified xsi:type="dcterms:W3CDTF">2015-04-07T01:31:00Z</dcterms:modified>
</cp:coreProperties>
</file>