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0B" w:rsidRDefault="0028010B">
      <w:pPr>
        <w:pStyle w:val="Heading1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Informal </w:t>
      </w:r>
      <w:r w:rsidR="006A6E6F">
        <w:rPr>
          <w:rFonts w:ascii="Arial Rounded MT Bold" w:hAnsi="Arial Rounded MT Bold"/>
          <w:sz w:val="36"/>
          <w:szCs w:val="36"/>
        </w:rPr>
        <w:t>Runoff</w:t>
      </w:r>
      <w:r>
        <w:rPr>
          <w:rFonts w:ascii="Arial Rounded MT Bold" w:hAnsi="Arial Rounded MT Bold"/>
          <w:sz w:val="36"/>
          <w:szCs w:val="36"/>
        </w:rPr>
        <w:t>/Excel</w:t>
      </w:r>
      <w:r w:rsidR="00223DE2">
        <w:rPr>
          <w:rFonts w:ascii="Arial Rounded MT Bold" w:hAnsi="Arial Rounded MT Bold"/>
          <w:sz w:val="36"/>
          <w:szCs w:val="36"/>
        </w:rPr>
        <w:t xml:space="preserve"> Lab</w:t>
      </w:r>
      <w:r w:rsidR="002915C2">
        <w:rPr>
          <w:rFonts w:ascii="Arial Rounded MT Bold" w:hAnsi="Arial Rounded MT Bold"/>
          <w:sz w:val="36"/>
          <w:szCs w:val="36"/>
        </w:rPr>
        <w:t xml:space="preserve"> </w:t>
      </w:r>
    </w:p>
    <w:p w:rsidR="00E713E9" w:rsidRDefault="002915C2">
      <w:pPr>
        <w:pStyle w:val="Heading1"/>
        <w:jc w:val="center"/>
        <w:rPr>
          <w:rFonts w:ascii="Arial Rounded MT Bold" w:hAnsi="Arial Rounded MT Bold"/>
          <w:sz w:val="36"/>
          <w:szCs w:val="36"/>
        </w:rPr>
      </w:pPr>
      <w:r w:rsidRPr="002915C2">
        <w:rPr>
          <w:rFonts w:ascii="Arial Rounded MT Bold" w:hAnsi="Arial Rounded MT Bold"/>
          <w:sz w:val="28"/>
          <w:szCs w:val="36"/>
        </w:rPr>
        <w:t xml:space="preserve">(Due </w:t>
      </w:r>
      <w:r w:rsidR="00B10DBD">
        <w:rPr>
          <w:rFonts w:ascii="Arial Rounded MT Bold" w:hAnsi="Arial Rounded MT Bold"/>
          <w:sz w:val="28"/>
          <w:szCs w:val="36"/>
        </w:rPr>
        <w:t>Thurs</w:t>
      </w:r>
      <w:r w:rsidRPr="002915C2">
        <w:rPr>
          <w:rFonts w:ascii="Arial Rounded MT Bold" w:hAnsi="Arial Rounded MT Bold"/>
          <w:sz w:val="28"/>
          <w:szCs w:val="36"/>
        </w:rPr>
        <w:t xml:space="preserve">day, </w:t>
      </w:r>
      <w:r w:rsidR="00AC60EE">
        <w:rPr>
          <w:rFonts w:ascii="Arial Rounded MT Bold" w:hAnsi="Arial Rounded MT Bold"/>
          <w:sz w:val="28"/>
          <w:szCs w:val="36"/>
        </w:rPr>
        <w:t>March</w:t>
      </w:r>
      <w:r w:rsidRPr="002915C2">
        <w:rPr>
          <w:rFonts w:ascii="Arial Rounded MT Bold" w:hAnsi="Arial Rounded MT Bold"/>
          <w:sz w:val="28"/>
          <w:szCs w:val="36"/>
        </w:rPr>
        <w:t xml:space="preserve"> </w:t>
      </w:r>
      <w:r w:rsidR="00885230">
        <w:rPr>
          <w:rFonts w:ascii="Arial Rounded MT Bold" w:hAnsi="Arial Rounded MT Bold"/>
          <w:sz w:val="28"/>
          <w:szCs w:val="36"/>
        </w:rPr>
        <w:t>1</w:t>
      </w:r>
      <w:r w:rsidR="00B10DBD">
        <w:rPr>
          <w:rFonts w:ascii="Arial Rounded MT Bold" w:hAnsi="Arial Rounded MT Bold"/>
          <w:sz w:val="28"/>
          <w:szCs w:val="36"/>
        </w:rPr>
        <w:t>2</w:t>
      </w:r>
      <w:r w:rsidR="00885230">
        <w:rPr>
          <w:rFonts w:ascii="Arial Rounded MT Bold" w:hAnsi="Arial Rounded MT Bold"/>
          <w:sz w:val="28"/>
          <w:szCs w:val="36"/>
        </w:rPr>
        <w:t>th</w:t>
      </w:r>
      <w:r w:rsidRPr="002915C2">
        <w:rPr>
          <w:rFonts w:ascii="Arial Rounded MT Bold" w:hAnsi="Arial Rounded MT Bold"/>
          <w:sz w:val="28"/>
          <w:szCs w:val="36"/>
        </w:rPr>
        <w:t>, 201</w:t>
      </w:r>
      <w:r w:rsidR="00B10DBD">
        <w:rPr>
          <w:rFonts w:ascii="Arial Rounded MT Bold" w:hAnsi="Arial Rounded MT Bold"/>
          <w:sz w:val="28"/>
          <w:szCs w:val="36"/>
        </w:rPr>
        <w:t>5</w:t>
      </w:r>
      <w:bookmarkStart w:id="0" w:name="_GoBack"/>
      <w:bookmarkEnd w:id="0"/>
      <w:r w:rsidRPr="002915C2">
        <w:rPr>
          <w:rFonts w:ascii="Arial Rounded MT Bold" w:hAnsi="Arial Rounded MT Bold"/>
          <w:sz w:val="28"/>
          <w:szCs w:val="36"/>
        </w:rPr>
        <w:t>)</w:t>
      </w:r>
    </w:p>
    <w:p w:rsidR="00E713E9" w:rsidRDefault="00E713E9"/>
    <w:p w:rsidR="00E713E9" w:rsidRPr="00223DE2" w:rsidRDefault="00885230" w:rsidP="00D346D6">
      <w:pPr>
        <w:pStyle w:val="Heading1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Runoff Hydrograph</w:t>
      </w:r>
      <w:r w:rsidR="002B5025">
        <w:rPr>
          <w:rFonts w:ascii="Comic Sans MS" w:hAnsi="Comic Sans MS"/>
          <w:sz w:val="28"/>
          <w:szCs w:val="28"/>
          <w:u w:val="single"/>
        </w:rPr>
        <w:t xml:space="preserve"> Calculator</w:t>
      </w:r>
    </w:p>
    <w:p w:rsidR="00E713E9" w:rsidRDefault="00E713E9"/>
    <w:p w:rsidR="00E713E9" w:rsidRDefault="00166F1F">
      <w:r>
        <w:t xml:space="preserve">Write an Excel routine for determining </w:t>
      </w:r>
      <w:r w:rsidR="004D5D4F">
        <w:t xml:space="preserve">peak discharge using both the </w:t>
      </w:r>
      <w:r w:rsidR="00F45AAE" w:rsidRPr="00F45AAE">
        <w:rPr>
          <w:u w:val="single"/>
        </w:rPr>
        <w:t>Rational</w:t>
      </w:r>
      <w:r w:rsidR="00F45AAE">
        <w:t xml:space="preserve"> and</w:t>
      </w:r>
      <w:r w:rsidR="00F45AAE" w:rsidRPr="00F45AAE">
        <w:t xml:space="preserve"> </w:t>
      </w:r>
      <w:r w:rsidR="00F45AAE" w:rsidRPr="00F45AAE">
        <w:rPr>
          <w:u w:val="single"/>
        </w:rPr>
        <w:t>SCS Triangular Hydrograph</w:t>
      </w:r>
      <w:r w:rsidR="00F45AAE" w:rsidRPr="00F45AAE">
        <w:t xml:space="preserve"> </w:t>
      </w:r>
      <w:r w:rsidR="00F45AAE">
        <w:t>methods</w:t>
      </w:r>
      <w:r w:rsidR="00011362">
        <w:t xml:space="preserve">. The routine should include </w:t>
      </w:r>
      <w:r>
        <w:t xml:space="preserve"> </w:t>
      </w:r>
    </w:p>
    <w:p w:rsidR="00166F1F" w:rsidRDefault="00166F1F"/>
    <w:p w:rsidR="00166F1F" w:rsidRDefault="004D5D4F" w:rsidP="00166F1F">
      <w:pPr>
        <w:numPr>
          <w:ilvl w:val="0"/>
          <w:numId w:val="4"/>
        </w:numPr>
      </w:pPr>
      <w:r>
        <w:t>A function for determining area-weighted curve number</w:t>
      </w:r>
      <w:r w:rsidR="00F45AAE">
        <w:t>s</w:t>
      </w:r>
      <w:r>
        <w:t xml:space="preserve"> or runoff coefficient</w:t>
      </w:r>
      <w:r w:rsidR="00F45AAE">
        <w:t>s</w:t>
      </w:r>
    </w:p>
    <w:p w:rsidR="00166F1F" w:rsidRDefault="00F45AAE" w:rsidP="00166F1F">
      <w:pPr>
        <w:numPr>
          <w:ilvl w:val="0"/>
          <w:numId w:val="4"/>
        </w:numPr>
      </w:pPr>
      <w:r>
        <w:t>A function for interpolating between rainfall intensities at two different durations</w:t>
      </w:r>
    </w:p>
    <w:p w:rsidR="00F45AAE" w:rsidRDefault="00F45AAE" w:rsidP="00166F1F">
      <w:pPr>
        <w:numPr>
          <w:ilvl w:val="0"/>
          <w:numId w:val="4"/>
        </w:numPr>
      </w:pPr>
      <w:r>
        <w:t>A plot of the</w:t>
      </w:r>
      <w:r w:rsidR="00B10DBD">
        <w:t xml:space="preserve"> hydrographs from both methods </w:t>
      </w:r>
      <w:r>
        <w:t>on the same graph</w:t>
      </w:r>
    </w:p>
    <w:p w:rsidR="00F45AAE" w:rsidRDefault="00F45AAE" w:rsidP="00166F1F">
      <w:pPr>
        <w:numPr>
          <w:ilvl w:val="0"/>
          <w:numId w:val="4"/>
        </w:numPr>
      </w:pPr>
      <w:r>
        <w:t>A plot showing the determination of the curve number</w:t>
      </w:r>
    </w:p>
    <w:p w:rsidR="00D96921" w:rsidRDefault="00D96921" w:rsidP="00D96921"/>
    <w:p w:rsidR="00F45AAE" w:rsidRDefault="00F45AAE" w:rsidP="00D96921"/>
    <w:p w:rsidR="00F45AAE" w:rsidRDefault="00B10DBD" w:rsidP="00D96921">
      <w:r>
        <w:rPr>
          <w:noProof/>
          <w:lang w:eastAsia="en-US"/>
        </w:rPr>
        <w:drawing>
          <wp:inline distT="0" distB="0" distL="0" distR="0">
            <wp:extent cx="4410075" cy="25082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5AAE" w:rsidRDefault="00F45AAE" w:rsidP="00D96921"/>
    <w:p w:rsidR="003937C5" w:rsidRDefault="003937C5" w:rsidP="00D96921"/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</w:pPr>
      <w:r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 xml:space="preserve">Rational </w:t>
      </w:r>
      <w:r w:rsidRPr="003937C5"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 xml:space="preserve"> Formula</w:t>
      </w:r>
    </w:p>
    <w:p w:rsidR="003937C5" w:rsidRPr="003937C5" w:rsidRDefault="003937C5" w:rsidP="00F45AAE">
      <w:pPr>
        <w:rPr>
          <w:b/>
          <w:sz w:val="18"/>
        </w:rPr>
      </w:pPr>
    </w:p>
    <w:p w:rsidR="00F45AAE" w:rsidRPr="003937C5" w:rsidRDefault="00F45AAE" w:rsidP="00F45AAE">
      <w:pPr>
        <w:rPr>
          <w:rFonts w:ascii="Arial Narrow" w:hAnsi="Arial Narrow"/>
          <w:b/>
          <w:sz w:val="36"/>
        </w:rPr>
      </w:pPr>
      <w:r w:rsidRPr="003937C5">
        <w:rPr>
          <w:rFonts w:ascii="Arial Narrow" w:hAnsi="Arial Narrow"/>
          <w:b/>
          <w:sz w:val="36"/>
        </w:rPr>
        <w:t>q = CiA</w:t>
      </w:r>
    </w:p>
    <w:p w:rsidR="00F45AAE" w:rsidRDefault="00F45AAE" w:rsidP="00F45AAE"/>
    <w:p w:rsidR="00F45AAE" w:rsidRDefault="00F45AAE" w:rsidP="00F45AAE">
      <w:r>
        <w:t xml:space="preserve">Where q </w:t>
      </w:r>
      <w:r w:rsidR="00DB6EB3">
        <w:t>= peak flow (</w:t>
      </w:r>
      <w:r>
        <w:t>ft</w:t>
      </w:r>
      <w:r w:rsidRPr="003937C5">
        <w:rPr>
          <w:vertAlign w:val="superscript"/>
        </w:rPr>
        <w:t>3</w:t>
      </w:r>
      <w:r>
        <w:t>/sec</w:t>
      </w:r>
      <w:r w:rsidR="003937C5">
        <w:t>)</w:t>
      </w:r>
    </w:p>
    <w:p w:rsidR="00DB6EB3" w:rsidRDefault="00DB6EB3" w:rsidP="00F45AAE">
      <w:r>
        <w:t xml:space="preserve">i = rainfall intensity </w:t>
      </w:r>
      <w:r w:rsidR="003937C5">
        <w:t>(</w:t>
      </w:r>
      <w:r>
        <w:t>in/h</w:t>
      </w:r>
      <w:r w:rsidR="003937C5">
        <w:t>)</w:t>
      </w:r>
      <w:r>
        <w:t xml:space="preserve"> for the design return period and for a duration equal to the </w:t>
      </w:r>
    </w:p>
    <w:p w:rsidR="00DB6EB3" w:rsidRDefault="00DB6EB3" w:rsidP="00F45AAE">
      <w:r>
        <w:tab/>
        <w:t>“time of concentration” of the watershed.</w:t>
      </w:r>
      <w:r w:rsidR="00F45AAE">
        <w:tab/>
      </w:r>
      <w:r w:rsidR="00F45AAE">
        <w:tab/>
      </w:r>
      <w:r w:rsidR="00F45AAE">
        <w:tab/>
      </w:r>
      <w:r w:rsidR="00F45AAE">
        <w:tab/>
      </w:r>
      <w:r w:rsidR="00F45AAE">
        <w:tab/>
      </w:r>
    </w:p>
    <w:p w:rsidR="00F45AAE" w:rsidRDefault="00F45AAE" w:rsidP="00F45AAE">
      <w:r>
        <w:t>A = watershed area in acres</w:t>
      </w:r>
    </w:p>
    <w:p w:rsidR="00F45AAE" w:rsidRDefault="00F45AAE" w:rsidP="00F45AAE">
      <w:r>
        <w:t>C = runoff coefficient, ratio of the peak runoff rate to the rainfall intensity, dimensionless</w:t>
      </w:r>
    </w:p>
    <w:p w:rsidR="003937C5" w:rsidRDefault="003937C5" w:rsidP="00F45AAE"/>
    <w:p w:rsidR="003937C5" w:rsidRDefault="003937C5" w:rsidP="00F45AAE"/>
    <w:p w:rsidR="003937C5" w:rsidRDefault="003937C5" w:rsidP="00F45AAE"/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</w:pPr>
      <w:r w:rsidRPr="003937C5"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>Kirpich Formula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sz w:val="32"/>
          <w:szCs w:val="32"/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c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 xml:space="preserve"> = 0.0078 L</w:t>
      </w:r>
      <w:r w:rsidRPr="003937C5">
        <w:rPr>
          <w:rFonts w:ascii="Arial Narrow" w:hAnsi="Arial Narrow"/>
          <w:b/>
          <w:bCs/>
          <w:sz w:val="32"/>
          <w:szCs w:val="32"/>
          <w:vertAlign w:val="superscript"/>
          <w:lang w:eastAsia="ko-KR"/>
        </w:rPr>
        <w:t>0.77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S</w:t>
      </w:r>
      <w:r w:rsidRPr="003937C5">
        <w:rPr>
          <w:rFonts w:ascii="Arial Narrow" w:hAnsi="Arial Narrow"/>
          <w:b/>
          <w:bCs/>
          <w:sz w:val="32"/>
          <w:szCs w:val="32"/>
          <w:vertAlign w:val="superscript"/>
          <w:lang w:eastAsia="ko-KR"/>
        </w:rPr>
        <w:t>-0.385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</w:p>
    <w:p w:rsidR="003937C5" w:rsidRPr="003937C5" w:rsidRDefault="003937C5" w:rsidP="003937C5">
      <w:pPr>
        <w:suppressAutoHyphens w:val="0"/>
        <w:ind w:firstLine="720"/>
        <w:rPr>
          <w:lang w:eastAsia="ko-KR"/>
        </w:rPr>
      </w:pPr>
      <w:r w:rsidRPr="003937C5">
        <w:rPr>
          <w:lang w:eastAsia="ko-KR"/>
        </w:rPr>
        <w:t>where</w:t>
      </w:r>
      <w:r w:rsidRPr="003937C5">
        <w:rPr>
          <w:lang w:eastAsia="ko-KR"/>
        </w:rPr>
        <w:tab/>
        <w:t>T</w:t>
      </w:r>
      <w:r w:rsidRPr="003937C5">
        <w:rPr>
          <w:vertAlign w:val="subscript"/>
          <w:lang w:eastAsia="ko-KR"/>
        </w:rPr>
        <w:t>c</w:t>
      </w:r>
      <w:r w:rsidRPr="003937C5">
        <w:rPr>
          <w:lang w:eastAsia="ko-KR"/>
        </w:rPr>
        <w:t xml:space="preserve">  =  time of concentration in minutes.</w:t>
      </w:r>
    </w:p>
    <w:p w:rsidR="003937C5" w:rsidRPr="003937C5" w:rsidRDefault="003937C5" w:rsidP="003937C5">
      <w:pPr>
        <w:suppressAutoHyphens w:val="0"/>
        <w:ind w:firstLine="720"/>
        <w:rPr>
          <w:lang w:eastAsia="ko-KR"/>
        </w:rPr>
      </w:pPr>
      <w:r w:rsidRPr="003937C5">
        <w:rPr>
          <w:lang w:eastAsia="ko-KR"/>
        </w:rPr>
        <w:tab/>
        <w:t>L   =  maximum length of flow (ft)</w:t>
      </w:r>
    </w:p>
    <w:p w:rsidR="003937C5" w:rsidRPr="003937C5" w:rsidRDefault="003937C5" w:rsidP="003937C5">
      <w:pPr>
        <w:suppressAutoHyphens w:val="0"/>
        <w:ind w:left="1440"/>
        <w:rPr>
          <w:lang w:eastAsia="ko-KR"/>
        </w:rPr>
      </w:pPr>
      <w:r w:rsidRPr="003937C5">
        <w:rPr>
          <w:lang w:eastAsia="ko-KR"/>
        </w:rPr>
        <w:t>S   =  the watershed gradient (ft/ft )or the difference in elevation between the outlet and the most remote point divided by the length L.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</w:pPr>
      <w:r w:rsidRPr="003937C5"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>SCS Lag Formula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ind w:left="720" w:firstLine="720"/>
        <w:rPr>
          <w:rFonts w:ascii="Arial Narrow" w:hAnsi="Arial Narrow"/>
          <w:b/>
          <w:bCs/>
          <w:sz w:val="32"/>
          <w:szCs w:val="32"/>
          <w:lang w:eastAsia="ko-KR"/>
        </w:rPr>
      </w:pP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c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 xml:space="preserve"> = 0.00526 L</w:t>
      </w:r>
      <w:r w:rsidRPr="003937C5">
        <w:rPr>
          <w:rFonts w:ascii="Arial Narrow" w:hAnsi="Arial Narrow"/>
          <w:b/>
          <w:bCs/>
          <w:sz w:val="32"/>
          <w:szCs w:val="32"/>
          <w:vertAlign w:val="superscript"/>
          <w:lang w:eastAsia="ko-KR"/>
        </w:rPr>
        <w:t>0.8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(1000/CN – 9)</w:t>
      </w:r>
      <w:r w:rsidRPr="003937C5">
        <w:rPr>
          <w:rFonts w:ascii="Arial Narrow" w:hAnsi="Arial Narrow"/>
          <w:b/>
          <w:bCs/>
          <w:sz w:val="32"/>
          <w:szCs w:val="32"/>
          <w:vertAlign w:val="superscript"/>
          <w:lang w:eastAsia="ko-KR"/>
        </w:rPr>
        <w:t>0.7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 xml:space="preserve"> S</w:t>
      </w:r>
      <w:r w:rsidRPr="003937C5">
        <w:rPr>
          <w:rFonts w:ascii="Arial Narrow" w:hAnsi="Arial Narrow"/>
          <w:b/>
          <w:bCs/>
          <w:sz w:val="32"/>
          <w:szCs w:val="32"/>
          <w:vertAlign w:val="superscript"/>
          <w:lang w:eastAsia="ko-KR"/>
        </w:rPr>
        <w:t>-0.5</w:t>
      </w:r>
    </w:p>
    <w:p w:rsidR="003937C5" w:rsidRPr="003937C5" w:rsidRDefault="003937C5" w:rsidP="003937C5">
      <w:pPr>
        <w:suppressAutoHyphens w:val="0"/>
        <w:ind w:left="720" w:firstLine="72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  <w:t xml:space="preserve"> where L = watershed length (ft)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  <w:t>S = watershed slope (ft/ft)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  <w:t>CN = curve number</w:t>
      </w:r>
    </w:p>
    <w:p w:rsidR="003937C5" w:rsidRDefault="003937C5" w:rsidP="00F45AAE"/>
    <w:p w:rsidR="003937C5" w:rsidRDefault="003937C5" w:rsidP="00F45AAE"/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>SCS Triangular Hydrograph</w:t>
      </w:r>
      <w:r>
        <w:rPr>
          <w:rFonts w:ascii="Arial Narrow" w:hAnsi="Arial Narrow"/>
          <w:b/>
          <w:bCs/>
          <w:color w:val="0000FF"/>
          <w:sz w:val="28"/>
          <w:szCs w:val="28"/>
          <w:lang w:eastAsia="ko-KR"/>
        </w:rPr>
        <w:t xml:space="preserve"> Method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q = 0.0021QA/T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p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  <w:t>where</w:t>
      </w:r>
      <w:r w:rsidRPr="003937C5">
        <w:rPr>
          <w:lang w:eastAsia="ko-KR"/>
        </w:rPr>
        <w:tab/>
        <w:t>Q = runoff volume in mm depth (from the curve number)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 xml:space="preserve"> q = runoff rate in m</w:t>
      </w:r>
      <w:r w:rsidRPr="003937C5">
        <w:rPr>
          <w:vertAlign w:val="superscript"/>
          <w:lang w:eastAsia="ko-KR"/>
        </w:rPr>
        <w:t>3</w:t>
      </w:r>
      <w:r w:rsidRPr="003937C5">
        <w:rPr>
          <w:lang w:eastAsia="ko-KR"/>
        </w:rPr>
        <w:t>/s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>A = watershed area in ha.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>T</w:t>
      </w:r>
      <w:r w:rsidRPr="003937C5">
        <w:rPr>
          <w:vertAlign w:val="subscript"/>
          <w:lang w:eastAsia="ko-KR"/>
        </w:rPr>
        <w:t>p</w:t>
      </w:r>
      <w:r w:rsidRPr="003937C5">
        <w:rPr>
          <w:lang w:eastAsia="ko-KR"/>
        </w:rPr>
        <w:t xml:space="preserve"> = time of peak in hours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>In this method, the “time to peak” does not equal the time of concentration as in the rational method, in this method time to peak T</w:t>
      </w:r>
      <w:r w:rsidRPr="003937C5">
        <w:rPr>
          <w:vertAlign w:val="subscript"/>
          <w:lang w:eastAsia="ko-KR"/>
        </w:rPr>
        <w:t>p</w:t>
      </w:r>
      <w:r w:rsidRPr="003937C5">
        <w:rPr>
          <w:lang w:eastAsia="ko-KR"/>
        </w:rPr>
        <w:t xml:space="preserve"> equals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rFonts w:ascii="Arial Narrow" w:hAnsi="Arial Narrow"/>
          <w:b/>
          <w:bCs/>
          <w:sz w:val="32"/>
          <w:szCs w:val="32"/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>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p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 xml:space="preserve"> = D/2 + 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L</w:t>
      </w:r>
      <w:r w:rsidRPr="003937C5">
        <w:rPr>
          <w:rFonts w:ascii="Arial Narrow" w:hAnsi="Arial Narrow"/>
          <w:b/>
          <w:bCs/>
          <w:sz w:val="32"/>
          <w:szCs w:val="32"/>
          <w:lang w:eastAsia="ko-KR"/>
        </w:rPr>
        <w:t xml:space="preserve"> = D/2 + 0.6T</w:t>
      </w:r>
      <w:r w:rsidRPr="003937C5">
        <w:rPr>
          <w:rFonts w:ascii="Arial Narrow" w:hAnsi="Arial Narrow"/>
          <w:b/>
          <w:bCs/>
          <w:sz w:val="32"/>
          <w:szCs w:val="32"/>
          <w:vertAlign w:val="subscript"/>
          <w:lang w:eastAsia="ko-KR"/>
        </w:rPr>
        <w:t>c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  <w:t>Where T</w:t>
      </w:r>
      <w:r w:rsidRPr="003937C5">
        <w:rPr>
          <w:vertAlign w:val="subscript"/>
          <w:lang w:eastAsia="ko-KR"/>
        </w:rPr>
        <w:t>p</w:t>
      </w:r>
      <w:r w:rsidRPr="003937C5">
        <w:rPr>
          <w:lang w:eastAsia="ko-KR"/>
        </w:rPr>
        <w:t xml:space="preserve"> = time to peak (hours)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>D  = duration of excess rainfall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>T</w:t>
      </w:r>
      <w:r w:rsidRPr="003937C5">
        <w:rPr>
          <w:vertAlign w:val="subscript"/>
          <w:lang w:eastAsia="ko-KR"/>
        </w:rPr>
        <w:t>L</w:t>
      </w:r>
      <w:r w:rsidRPr="003937C5">
        <w:rPr>
          <w:lang w:eastAsia="ko-KR"/>
        </w:rPr>
        <w:t xml:space="preserve"> = time of lag</w:t>
      </w: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ab/>
      </w:r>
      <w:r w:rsidRPr="003937C5">
        <w:rPr>
          <w:lang w:eastAsia="ko-KR"/>
        </w:rPr>
        <w:tab/>
      </w:r>
      <w:r w:rsidRPr="003937C5">
        <w:rPr>
          <w:lang w:eastAsia="ko-KR"/>
        </w:rPr>
        <w:tab/>
        <w:t>T</w:t>
      </w:r>
      <w:r w:rsidRPr="003937C5">
        <w:rPr>
          <w:vertAlign w:val="subscript"/>
          <w:lang w:eastAsia="ko-KR"/>
        </w:rPr>
        <w:t>c</w:t>
      </w:r>
      <w:r w:rsidRPr="003937C5">
        <w:rPr>
          <w:lang w:eastAsia="ko-KR"/>
        </w:rPr>
        <w:t xml:space="preserve"> = time of concentration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>It is assumed that the total time of flow is 2.67 T</w:t>
      </w:r>
      <w:r w:rsidRPr="003937C5">
        <w:rPr>
          <w:vertAlign w:val="subscript"/>
          <w:lang w:eastAsia="ko-KR"/>
        </w:rPr>
        <w:t>p</w:t>
      </w:r>
      <w:r w:rsidRPr="003937C5">
        <w:rPr>
          <w:lang w:eastAsia="ko-KR"/>
        </w:rPr>
        <w:t xml:space="preserve"> and the recession time of the hydrograph is 1.67 T</w:t>
      </w:r>
      <w:r w:rsidRPr="003937C5">
        <w:rPr>
          <w:vertAlign w:val="subscript"/>
          <w:lang w:eastAsia="ko-KR"/>
        </w:rPr>
        <w:t>p</w:t>
      </w:r>
      <w:r w:rsidRPr="003937C5">
        <w:rPr>
          <w:lang w:eastAsia="ko-KR"/>
        </w:rPr>
        <w:t xml:space="preserve">.   </w:t>
      </w: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Pr="003937C5" w:rsidRDefault="003937C5" w:rsidP="003937C5">
      <w:pPr>
        <w:suppressAutoHyphens w:val="0"/>
        <w:rPr>
          <w:lang w:eastAsia="ko-KR"/>
        </w:rPr>
      </w:pPr>
    </w:p>
    <w:p w:rsidR="003937C5" w:rsidRDefault="003937C5" w:rsidP="003937C5">
      <w:pPr>
        <w:suppressAutoHyphens w:val="0"/>
        <w:rPr>
          <w:lang w:eastAsia="ko-KR"/>
        </w:rPr>
      </w:pPr>
      <w:r w:rsidRPr="003937C5">
        <w:rPr>
          <w:lang w:eastAsia="ko-KR"/>
        </w:rPr>
        <w:t xml:space="preserve">Time of concentration is calculated using the SCS Lag formula </w:t>
      </w:r>
    </w:p>
    <w:sectPr w:rsidR="00393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5BC6387"/>
    <w:multiLevelType w:val="hybridMultilevel"/>
    <w:tmpl w:val="C466F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577572"/>
    <w:multiLevelType w:val="hybridMultilevel"/>
    <w:tmpl w:val="DBE0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D6"/>
    <w:rsid w:val="00011362"/>
    <w:rsid w:val="00115FBF"/>
    <w:rsid w:val="00141AE5"/>
    <w:rsid w:val="00166F1F"/>
    <w:rsid w:val="001B6659"/>
    <w:rsid w:val="00223DE2"/>
    <w:rsid w:val="0028010B"/>
    <w:rsid w:val="002915C2"/>
    <w:rsid w:val="002B5025"/>
    <w:rsid w:val="002D4AD5"/>
    <w:rsid w:val="003316A2"/>
    <w:rsid w:val="003631F9"/>
    <w:rsid w:val="003937C5"/>
    <w:rsid w:val="004D5D4F"/>
    <w:rsid w:val="004E2169"/>
    <w:rsid w:val="004F41FE"/>
    <w:rsid w:val="005060C6"/>
    <w:rsid w:val="00527239"/>
    <w:rsid w:val="005442F1"/>
    <w:rsid w:val="00564CC4"/>
    <w:rsid w:val="005A3030"/>
    <w:rsid w:val="005F2EEC"/>
    <w:rsid w:val="006A6E6F"/>
    <w:rsid w:val="007377AC"/>
    <w:rsid w:val="00782EBD"/>
    <w:rsid w:val="00861772"/>
    <w:rsid w:val="00885230"/>
    <w:rsid w:val="00AC48CF"/>
    <w:rsid w:val="00AC60EE"/>
    <w:rsid w:val="00AD2EE0"/>
    <w:rsid w:val="00B10DBD"/>
    <w:rsid w:val="00BA64B8"/>
    <w:rsid w:val="00BE153E"/>
    <w:rsid w:val="00C16AAF"/>
    <w:rsid w:val="00C260BC"/>
    <w:rsid w:val="00C52D26"/>
    <w:rsid w:val="00CA3656"/>
    <w:rsid w:val="00CF4B5E"/>
    <w:rsid w:val="00D346D6"/>
    <w:rsid w:val="00D96921"/>
    <w:rsid w:val="00D97612"/>
    <w:rsid w:val="00DA7ADB"/>
    <w:rsid w:val="00DB6EB3"/>
    <w:rsid w:val="00E5033C"/>
    <w:rsid w:val="00E713E9"/>
    <w:rsid w:val="00E82457"/>
    <w:rsid w:val="00ED1A85"/>
    <w:rsid w:val="00F45AAE"/>
    <w:rsid w:val="00FD65D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F02993F-B343-4F8A-AE0F-7E278F8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Text">
    <w:name w:val="Default Text"/>
    <w:pPr>
      <w:widowControl w:val="0"/>
      <w:suppressAutoHyphens/>
      <w:autoSpaceDE w:val="0"/>
    </w:pPr>
    <w:rPr>
      <w:rFonts w:eastAsia="Batang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6A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Storage Volume in a Farm Pond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Storage Volume in a Farm Pond</dc:title>
  <dc:subject/>
  <dc:creator>Richard Cooke</dc:creator>
  <cp:keywords/>
  <cp:lastModifiedBy>Cooke, Richard A C</cp:lastModifiedBy>
  <cp:revision>2</cp:revision>
  <cp:lastPrinted>1601-01-01T00:00:00Z</cp:lastPrinted>
  <dcterms:created xsi:type="dcterms:W3CDTF">2015-03-09T23:08:00Z</dcterms:created>
  <dcterms:modified xsi:type="dcterms:W3CDTF">2015-03-09T23:08:00Z</dcterms:modified>
</cp:coreProperties>
</file>